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8D256F" w:rsidRDefault="00A475D5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8D256F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8D256F" w:rsidRPr="008D256F">
              <w:rPr>
                <w:b/>
                <w:bCs/>
                <w:color w:val="000000"/>
              </w:rPr>
              <w:t xml:space="preserve"> </w:t>
            </w:r>
            <w:r w:rsidR="008D256F" w:rsidRPr="008D256F">
              <w:rPr>
                <w:bCs/>
                <w:color w:val="000000"/>
                <w:lang w:val="el-GR"/>
              </w:rPr>
              <w:t>Αισθητήρες</w:t>
            </w:r>
            <w:r w:rsidR="008D256F" w:rsidRPr="008D256F">
              <w:rPr>
                <w:bCs/>
                <w:color w:val="000000"/>
                <w:lang w:val="en-US"/>
              </w:rPr>
              <w:t>-</w:t>
            </w:r>
            <w:r w:rsidR="008D256F" w:rsidRPr="008D256F">
              <w:rPr>
                <w:rFonts w:ascii="Tahoma" w:eastAsia="DengXian" w:hAnsi="Tahoma" w:cs="Tahoma"/>
                <w:bCs/>
                <w:color w:val="000000"/>
                <w:sz w:val="18"/>
                <w:szCs w:val="18"/>
                <w:lang w:eastAsia="el-GR"/>
              </w:rPr>
              <w:t>Particulate Matter Sensor SPS30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256F" w:rsidRPr="004E67E9" w:rsidTr="002E54BB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8D256F" w:rsidRPr="001745E2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MCERTS-certified SPS30 particulate matter (PM) sensor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256F" w:rsidRPr="004E67E9" w:rsidTr="002E54BB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8D256F" w:rsidRPr="008D256F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Particle size range</w:t>
            </w:r>
          </w:p>
          <w:p w:rsidR="008D256F" w:rsidRPr="001745E2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PM1.0, PM2.5, PM4 and PM10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256F" w:rsidRPr="004E67E9" w:rsidTr="002E54BB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8D256F" w:rsidRPr="008D256F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Mass concentration range</w:t>
            </w:r>
          </w:p>
          <w:p w:rsidR="008D256F" w:rsidRPr="008D256F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0 - 1000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μg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>/m³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256F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256F" w:rsidRPr="004E67E9" w:rsidRDefault="008D256F" w:rsidP="008D256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8D256F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74BB0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B4EEA69B</Template>
  <TotalTime>1</TotalTime>
  <Pages>1</Pages>
  <Words>63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2025-12-10T08:56:00Z</dcterms:created>
  <dcterms:modified xsi:type="dcterms:W3CDTF">2025-12-10T08:56:00Z</dcterms:modified>
</cp:coreProperties>
</file>